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FFC" w:rsidRDefault="00874C8B" w:rsidP="00874C8B">
      <w:pPr>
        <w:pStyle w:val="CRCoverPage"/>
        <w:tabs>
          <w:tab w:val="right" w:pos="9639"/>
        </w:tabs>
        <w:spacing w:after="0"/>
        <w:rPr>
          <w:b/>
          <w:i/>
          <w:noProof/>
          <w:sz w:val="28"/>
        </w:rPr>
      </w:pPr>
      <w:r>
        <w:rPr>
          <w:b/>
          <w:noProof/>
          <w:sz w:val="24"/>
        </w:rPr>
        <w:t>3GPP TSG-CT WG4 Meeting #89</w:t>
      </w:r>
      <w:r>
        <w:rPr>
          <w:b/>
          <w:i/>
          <w:noProof/>
          <w:sz w:val="28"/>
        </w:rPr>
        <w:tab/>
      </w:r>
      <w:r w:rsidR="00D61FFC" w:rsidRPr="00D61FFC">
        <w:rPr>
          <w:b/>
          <w:i/>
          <w:noProof/>
          <w:sz w:val="28"/>
        </w:rPr>
        <w:t>C1-191377</w:t>
      </w:r>
    </w:p>
    <w:p w:rsidR="006A45BA" w:rsidRPr="006A45BA" w:rsidRDefault="00874C8B" w:rsidP="00874C8B">
      <w:pPr>
        <w:pStyle w:val="CRCoverPage"/>
        <w:tabs>
          <w:tab w:val="right" w:pos="9639"/>
        </w:tabs>
        <w:spacing w:after="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33027D" w:rsidRPr="0033027D">
        <w:rPr>
          <w:b/>
          <w:noProof/>
          <w:sz w:val="24"/>
        </w:rPr>
        <w:tab/>
      </w:r>
      <w:r w:rsidR="00023091" w:rsidRPr="00023091">
        <w:rPr>
          <w:noProof/>
          <w:sz w:val="24"/>
        </w:rPr>
        <w:t xml:space="preserve">(was </w:t>
      </w:r>
      <w:r w:rsidR="00D61FFC" w:rsidRPr="00D61FFC">
        <w:rPr>
          <w:noProof/>
          <w:sz w:val="24"/>
        </w:rPr>
        <w:t>C1-191065</w:t>
      </w:r>
      <w:r w:rsidR="00023091" w:rsidRPr="00023091">
        <w:rPr>
          <w:noProof/>
          <w:sz w:val="24"/>
        </w:rPr>
        <w:t>)</w:t>
      </w:r>
    </w:p>
    <w:p w:rsidR="006A45BA" w:rsidRDefault="006A45BA"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125" w:rsidRPr="00BE4125">
        <w:rPr>
          <w:rFonts w:ascii="Arial" w:eastAsia="Batang" w:hAnsi="Arial"/>
          <w:b/>
          <w:lang w:val="en-US" w:eastAsia="zh-CN"/>
        </w:rPr>
        <w:t>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BE4125" w:rsidRPr="00BE4125">
        <w:rPr>
          <w:rFonts w:ascii="Arial" w:eastAsia="Batang" w:hAnsi="Arial" w:cs="Arial"/>
          <w:b/>
          <w:lang w:eastAsia="zh-CN"/>
        </w:rPr>
        <w:t>CT Aspects of Media Handling for RAN Delay Budget Reporting in MTSI</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1FFC">
        <w:rPr>
          <w:rFonts w:ascii="Arial" w:eastAsia="Batang" w:hAnsi="Arial"/>
          <w:b/>
          <w:lang w:eastAsia="zh-CN"/>
        </w:rPr>
        <w:t>16.3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4125" w:rsidRPr="00BE4125">
        <w:t>CT Aspects of Media Handling for RAN Delay Budget Reporting in MTSI</w:t>
      </w:r>
    </w:p>
    <w:p w:rsidR="00B078D6" w:rsidRDefault="00E13CB2" w:rsidP="00D31CC8">
      <w:pPr>
        <w:pStyle w:val="Heading2"/>
        <w:tabs>
          <w:tab w:val="left" w:pos="2552"/>
        </w:tabs>
      </w:pPr>
      <w:r>
        <w:t>A</w:t>
      </w:r>
      <w:r w:rsidR="00B078D6">
        <w:t>cronym:</w:t>
      </w:r>
      <w:r w:rsidR="001C718D">
        <w:t xml:space="preserve"> </w:t>
      </w:r>
      <w:r w:rsidR="00BE4125" w:rsidRPr="00BE4125">
        <w:t>E2E_DELAY-CT</w:t>
      </w:r>
    </w:p>
    <w:p w:rsidR="00B078D6" w:rsidRDefault="00B078D6" w:rsidP="009870A7">
      <w:pPr>
        <w:pStyle w:val="Heading2"/>
        <w:tabs>
          <w:tab w:val="left" w:pos="2552"/>
        </w:tabs>
      </w:pPr>
      <w:r>
        <w:t>Unique identifier</w:t>
      </w:r>
      <w:r w:rsidR="00F41A27">
        <w:t xml:space="preserve">: </w:t>
      </w:r>
      <w:r w:rsidR="00F41A27" w:rsidRPr="00251D80">
        <w:tab/>
      </w:r>
      <w:r w:rsidR="00BE4125">
        <w:t>TBD</w:t>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BE4125" w:rsidTr="004A40BE">
        <w:trPr>
          <w:jc w:val="center"/>
        </w:trPr>
        <w:tc>
          <w:tcPr>
            <w:tcW w:w="0" w:type="auto"/>
            <w:tcBorders>
              <w:top w:val="nil"/>
              <w:right w:val="single" w:sz="12" w:space="0" w:color="auto"/>
            </w:tcBorders>
          </w:tcPr>
          <w:p w:rsidR="00BE4125" w:rsidRDefault="00BE4125" w:rsidP="00BE4125">
            <w:pPr>
              <w:pStyle w:val="TAL"/>
              <w:keepNext w:val="0"/>
              <w:ind w:right="-99"/>
              <w:rPr>
                <w:b/>
              </w:rPr>
            </w:pPr>
            <w:r>
              <w:rPr>
                <w:b/>
              </w:rPr>
              <w:t>Yes</w:t>
            </w:r>
          </w:p>
        </w:tc>
        <w:tc>
          <w:tcPr>
            <w:tcW w:w="0" w:type="auto"/>
            <w:tcBorders>
              <w:top w:val="nil"/>
              <w:left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No</w:t>
            </w:r>
          </w:p>
        </w:tc>
        <w:tc>
          <w:tcPr>
            <w:tcW w:w="0" w:type="auto"/>
            <w:tcBorders>
              <w:left w:val="nil"/>
            </w:tcBorders>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Don't know</w:t>
            </w:r>
          </w:p>
        </w:tc>
        <w:tc>
          <w:tcPr>
            <w:tcW w:w="0" w:type="auto"/>
            <w:tcBorders>
              <w:left w:val="nil"/>
            </w:tcBorders>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E4125"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BE4125" w:rsidRDefault="004876B9" w:rsidP="00BE4125">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CD4838" w:rsidP="00A10539">
            <w:pPr>
              <w:pStyle w:val="TAL"/>
            </w:pPr>
            <w:r w:rsidRPr="00CD4838">
              <w:t>810039</w:t>
            </w:r>
          </w:p>
        </w:tc>
        <w:tc>
          <w:tcPr>
            <w:tcW w:w="8505" w:type="dxa"/>
          </w:tcPr>
          <w:p w:rsidR="00B567D1" w:rsidRPr="00CD4838" w:rsidRDefault="00CD4838" w:rsidP="00982CD6">
            <w:pPr>
              <w:pStyle w:val="tah0"/>
              <w:rPr>
                <w:sz w:val="20"/>
                <w:szCs w:val="20"/>
              </w:rPr>
            </w:pPr>
            <w:r w:rsidRPr="00CD4838">
              <w:rPr>
                <w:sz w:val="20"/>
                <w:szCs w:val="20"/>
              </w:rPr>
              <w:t>Media Handling Aspects of RAN Delay Budget Reporting in MTSI</w:t>
            </w:r>
          </w:p>
        </w:tc>
      </w:tr>
    </w:tbl>
    <w:p w:rsidR="004876B9" w:rsidRDefault="004876B9" w:rsidP="001C5C86">
      <w:pPr>
        <w:ind w:right="-99"/>
        <w:rPr>
          <w:b/>
        </w:rPr>
      </w:pPr>
    </w:p>
    <w:p w:rsidR="00A9188C" w:rsidRPr="00BE4125" w:rsidRDefault="004876B9" w:rsidP="00BE4125">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lastRenderedPageBreak/>
        <w:t>3</w:t>
      </w:r>
      <w:r>
        <w:tab/>
        <w:t>Justification</w:t>
      </w:r>
    </w:p>
    <w:p w:rsidR="00BE4125" w:rsidRPr="006A6354" w:rsidRDefault="00BE4125" w:rsidP="00BE4125">
      <w:pPr>
        <w:pStyle w:val="CRCoverPage"/>
        <w:spacing w:after="0"/>
        <w:rPr>
          <w:rFonts w:ascii="Times New Roman" w:hAnsi="Times New Roman"/>
        </w:rPr>
      </w:pPr>
      <w:r w:rsidRPr="006A6354">
        <w:rPr>
          <w:rFonts w:ascii="Times New Roman" w:hAnsi="Times New Roman"/>
          <w:bCs/>
          <w:iCs/>
          <w:lang w:eastAsia="zh-CN"/>
        </w:rPr>
        <w:t xml:space="preserve">As part of the E2E_DELAY Rel-16 work item, </w:t>
      </w:r>
      <w:r>
        <w:rPr>
          <w:rFonts w:ascii="Times New Roman" w:hAnsi="Times New Roman"/>
          <w:bCs/>
          <w:iCs/>
          <w:lang w:eastAsia="zh-CN"/>
        </w:rPr>
        <w:t>3GPP SA4 conducted</w:t>
      </w:r>
      <w:r w:rsidRPr="006A6354">
        <w:rPr>
          <w:rFonts w:ascii="Times New Roman" w:hAnsi="Times New Roman"/>
          <w:bCs/>
          <w:iCs/>
          <w:lang w:eastAsia="zh-CN"/>
        </w:rPr>
        <w:t xml:space="preserve"> normative work </w:t>
      </w:r>
      <w:r w:rsidRPr="006A6354">
        <w:rPr>
          <w:rFonts w:ascii="Times New Roman" w:hAnsi="Times New Roman"/>
        </w:rPr>
        <w:t>to specify the media handling aspects of RAN delay budget reporting (specified in TS 36.331 for E-UTRA and TS 38.331 for NR) in the Multimedia Telephony Service over IMS (MTSI). More spe</w:t>
      </w:r>
      <w:r>
        <w:rPr>
          <w:rFonts w:ascii="Times New Roman" w:hAnsi="Times New Roman"/>
        </w:rPr>
        <w:t>cifically, this work item specified</w:t>
      </w:r>
      <w:r w:rsidRPr="006A6354">
        <w:rPr>
          <w:rFonts w:ascii="Times New Roman" w:hAnsi="Times New Roman"/>
        </w:rPr>
        <w:t xml:space="preserve"> the following functionality in TS 26.114, as aligned with the conclusions of TR 26.910:</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various kinds of end-to-end quality metrics and other relevant information in the MTSI client could be used to trigger RAN delay budget reporting</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SDP-based exchange of RAN capabilities in regards to delay budget reporting</w:t>
      </w:r>
    </w:p>
    <w:p w:rsidR="00BE4125" w:rsidRPr="006A6354" w:rsidRDefault="00BE4125" w:rsidP="00BE4125">
      <w:pPr>
        <w:pStyle w:val="CRCoverPage"/>
        <w:numPr>
          <w:ilvl w:val="0"/>
          <w:numId w:val="8"/>
        </w:numPr>
        <w:spacing w:after="0"/>
        <w:rPr>
          <w:rFonts w:ascii="Times New Roman" w:hAnsi="Times New Roman"/>
          <w:bCs/>
          <w:iCs/>
          <w:lang w:eastAsia="zh-CN"/>
        </w:rPr>
      </w:pPr>
      <w:r w:rsidRPr="006A6354">
        <w:rPr>
          <w:rFonts w:ascii="Times New Roman" w:hAnsi="Times New Roman"/>
        </w:rPr>
        <w:t>RTP/RTCP-based indication of available additional delay budget and requested delay budget information</w:t>
      </w:r>
    </w:p>
    <w:p w:rsidR="00BE4125" w:rsidRPr="006A6354" w:rsidRDefault="00BE4125" w:rsidP="00BE4125">
      <w:pPr>
        <w:pStyle w:val="CRCoverPage"/>
        <w:spacing w:after="0"/>
        <w:rPr>
          <w:rFonts w:ascii="Times New Roman" w:hAnsi="Times New Roman"/>
          <w:bCs/>
          <w:iCs/>
          <w:lang w:eastAsia="zh-CN"/>
        </w:rPr>
      </w:pPr>
    </w:p>
    <w:p w:rsidR="00BE4125" w:rsidRPr="006A6354" w:rsidRDefault="00BE4125" w:rsidP="00BE4125">
      <w:r w:rsidRPr="006A6354">
        <w:t xml:space="preserve">Toward addressing these </w:t>
      </w:r>
      <w:r>
        <w:t xml:space="preserve">objectives, </w:t>
      </w:r>
      <w:r w:rsidRPr="006A6354">
        <w:t xml:space="preserve">Delay Budget Information (DBI) signalling framework </w:t>
      </w:r>
      <w:r>
        <w:t xml:space="preserve">was defined </w:t>
      </w:r>
      <w:r w:rsidRPr="006A6354">
        <w:t xml:space="preserve">as described in clauses 6.2.8, 7.3.8 and Annex V of TS 26.114 v16.0.0 that relies on a newly defined RTCP feedback (FB) message. More specifically, the RTCP-based signalling of DBI is composed of a dedicated RTCP FB message type to carry available additional delay budget during the RTP streaming of media, signalled from the MTSI receiver to the MTSI sender. In addition, the defined RTCP feedback message type may also be used to carry requested additional delay budget during the RTP streaming of media, signalled from the MTSI sender to the MTSI receiver. An MTSI client supporting DBI can offer this capability in SDP for all media streams containing speech and/or video </w:t>
      </w:r>
      <w:r w:rsidRPr="006A6354">
        <w:rPr>
          <w:szCs w:val="24"/>
        </w:rPr>
        <w:t xml:space="preserve">by including the a=rtcp-fb attribute with the DBI type under the relevant media line scope as expressed with the parameter 3gpp-delay-budget. </w:t>
      </w:r>
    </w:p>
    <w:p w:rsidR="00BE4125" w:rsidRPr="006A6354" w:rsidRDefault="00BE4125" w:rsidP="00BE4125">
      <w:pPr>
        <w:pStyle w:val="CRCoverPage"/>
        <w:spacing w:after="0"/>
        <w:rPr>
          <w:rFonts w:ascii="Times New Roman" w:hAnsi="Times New Roman"/>
        </w:rPr>
      </w:pPr>
      <w:r w:rsidRPr="006A6354">
        <w:rPr>
          <w:rFonts w:ascii="Times New Roman" w:hAnsi="Times New Roman"/>
        </w:rPr>
        <w:t>On top of the work SA4 completed, it is essential that the IMS core network entities such as MRFC, MRFP, TrGW and IMS-AGW can also support RTCP-FB signalling of DBI such that delay budget information can b</w:t>
      </w:r>
      <w:r>
        <w:rPr>
          <w:rFonts w:ascii="Times New Roman" w:hAnsi="Times New Roman"/>
        </w:rPr>
        <w:t>e exchanged</w:t>
      </w:r>
    </w:p>
    <w:p w:rsidR="008A76FD" w:rsidRDefault="008A76FD" w:rsidP="001C5C86">
      <w:pPr>
        <w:pStyle w:val="Heading2"/>
      </w:pPr>
      <w:r>
        <w:t>4</w:t>
      </w:r>
      <w:r>
        <w:tab/>
        <w:t>Objective</w:t>
      </w:r>
    </w:p>
    <w:p w:rsidR="00BE4125" w:rsidRPr="00BE4125" w:rsidRDefault="00BE4125" w:rsidP="00BE4125">
      <w:r w:rsidRPr="00BE4125">
        <w:t>The objective of this building block is to provide support for the Delay Budget Information (DBI) signal</w:t>
      </w:r>
      <w:r w:rsidR="004A2C68">
        <w:t>l</w:t>
      </w:r>
      <w:r w:rsidRPr="00BE4125">
        <w:t xml:space="preserve">ing, as defined in 3GPP </w:t>
      </w:r>
      <w:r w:rsidRPr="00BE4125">
        <w:rPr>
          <w:rFonts w:hint="eastAsia"/>
        </w:rPr>
        <w:t>TS 26.114</w:t>
      </w:r>
      <w:r w:rsidRPr="00BE4125">
        <w:t>, within the core network IMS nodes. The following related capabilities will be provided;</w:t>
      </w:r>
    </w:p>
    <w:p w:rsidR="00BE4125" w:rsidRPr="00BE4125" w:rsidRDefault="00BE4125" w:rsidP="00BE4125">
      <w:pPr>
        <w:numPr>
          <w:ilvl w:val="0"/>
          <w:numId w:val="9"/>
        </w:numPr>
        <w:ind w:right="-99"/>
      </w:pPr>
      <w:r w:rsidRPr="00BE4125">
        <w:t>Support the end-to-end SDP negotiation of DBI between MTSI terminals through the IMS.</w:t>
      </w:r>
    </w:p>
    <w:p w:rsidR="00BE4125" w:rsidRPr="00BE4125" w:rsidRDefault="00BE4125" w:rsidP="00BE4125">
      <w:pPr>
        <w:numPr>
          <w:ilvl w:val="0"/>
          <w:numId w:val="9"/>
        </w:numPr>
        <w:ind w:right="-99"/>
      </w:pPr>
      <w:r w:rsidRPr="00BE4125">
        <w:t>Support the transparent end-to-end exchange of the RTCP-FB signalling related to DBI in the media plane between MTSI terminals through the IMS.</w:t>
      </w:r>
    </w:p>
    <w:p w:rsidR="00BE4125" w:rsidRPr="00BE4125" w:rsidRDefault="00BE4125" w:rsidP="00BE4125">
      <w:pPr>
        <w:numPr>
          <w:ilvl w:val="0"/>
          <w:numId w:val="9"/>
        </w:numPr>
        <w:ind w:right="-99"/>
      </w:pPr>
      <w:r w:rsidRPr="00BE4125">
        <w:t>Interactions between the IBCF and the TrGW, and between the IMS-ALG and IMS-AGW, to configure the TrGW and IMS-AGW to perform transcoding and transparently pass signalling related to DBI in the media plane triggered by the results of the SDP negotiation of DBI.</w:t>
      </w:r>
    </w:p>
    <w:p w:rsidR="00BE4125" w:rsidRPr="00BE4125" w:rsidRDefault="00BE4125" w:rsidP="00BE4125">
      <w:pPr>
        <w:numPr>
          <w:ilvl w:val="0"/>
          <w:numId w:val="9"/>
        </w:numPr>
        <w:ind w:right="-99"/>
      </w:pPr>
      <w:r w:rsidRPr="00BE4125">
        <w:t>Procedures of the IBCF, IMS-ALG, MRFC/MRFP and other IMS nodes to use DBI when performing conferencing and video transcoding.</w:t>
      </w:r>
    </w:p>
    <w:p w:rsidR="00BE4125" w:rsidRPr="00BE4125" w:rsidRDefault="00BE4125" w:rsidP="00BE4125">
      <w:r w:rsidRPr="00BE4125">
        <w:t>NOTE:</w:t>
      </w:r>
      <w:r w:rsidRPr="00BE4125">
        <w:tab/>
        <w:t xml:space="preserve">It is assumed that DBI will not be used when interworking towards CS networks is performed by core network entities, and therefore no updates of the MGCF/IM-MGW are required. </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4A2C68">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240"/>
        <w:gridCol w:w="2250"/>
        <w:gridCol w:w="1372"/>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4A2C6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rsidTr="004A2C6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24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372"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24.229</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CT1 responsibility</w:t>
            </w:r>
          </w:p>
        </w:tc>
      </w:tr>
      <w:tr w:rsidR="004A2C68" w:rsidRPr="00251D80" w:rsidTr="004A2C68">
        <w:trPr>
          <w:cantSplit/>
          <w:trHeight w:val="107"/>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224"/>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71"/>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29.162</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3</w:t>
            </w:r>
            <w:r w:rsidRPr="00BF57CC">
              <w:rPr>
                <w:sz w:val="16"/>
                <w:szCs w:val="16"/>
              </w:rPr>
              <w:t xml:space="preserve"> responsibility</w:t>
            </w:r>
          </w:p>
        </w:tc>
      </w:tr>
      <w:tr w:rsidR="004A2C68" w:rsidRPr="00251D80" w:rsidTr="004A2C68">
        <w:trPr>
          <w:cantSplit/>
          <w:trHeight w:val="53"/>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29.238</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23.333</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29.333</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067741" w:rsidRPr="00CD4838" w:rsidRDefault="00CD4838" w:rsidP="0033027D">
      <w:pPr>
        <w:ind w:right="-99"/>
        <w:rPr>
          <w:lang w:val="de-DE"/>
        </w:rPr>
      </w:pPr>
      <w:r w:rsidRPr="00CD4838">
        <w:rPr>
          <w:lang w:val="de-DE"/>
        </w:rPr>
        <w:t>L</w:t>
      </w:r>
      <w:r>
        <w:rPr>
          <w:lang w:val="de-DE"/>
        </w:rPr>
        <w:t>uetzenkirchen</w:t>
      </w:r>
      <w:r w:rsidR="00067741" w:rsidRPr="00CD4838">
        <w:rPr>
          <w:lang w:val="de-DE"/>
        </w:rPr>
        <w:t xml:space="preserve">, </w:t>
      </w:r>
      <w:r w:rsidRPr="00CD4838">
        <w:rPr>
          <w:lang w:val="de-DE"/>
        </w:rPr>
        <w:t>T</w:t>
      </w:r>
      <w:r>
        <w:rPr>
          <w:lang w:val="de-DE"/>
        </w:rPr>
        <w:t>homas</w:t>
      </w:r>
      <w:r w:rsidR="0033027D" w:rsidRPr="00CD4838">
        <w:rPr>
          <w:lang w:val="de-DE"/>
        </w:rPr>
        <w:t xml:space="preserve">, </w:t>
      </w:r>
      <w:r w:rsidRPr="00CD4838">
        <w:rPr>
          <w:lang w:val="de-DE"/>
        </w:rPr>
        <w:t>I</w:t>
      </w:r>
      <w:r>
        <w:rPr>
          <w:lang w:val="de-DE"/>
        </w:rPr>
        <w:t>ntel</w:t>
      </w:r>
      <w:r w:rsidR="0033027D" w:rsidRPr="00CD4838">
        <w:rPr>
          <w:lang w:val="de-DE"/>
        </w:rPr>
        <w:t xml:space="preserve">, </w:t>
      </w:r>
      <w:r w:rsidRPr="00CD4838">
        <w:rPr>
          <w:lang w:val="de-DE"/>
        </w:rPr>
        <w:t>Thomas.luetzenkirchen@intel.com</w:t>
      </w:r>
      <w:r w:rsidR="0033027D" w:rsidRPr="00CD4838">
        <w:rPr>
          <w:lang w:val="de-DE"/>
        </w:rPr>
        <w:t xml:space="preserve"> </w:t>
      </w:r>
    </w:p>
    <w:p w:rsidR="008A76FD" w:rsidRDefault="00174617" w:rsidP="00944B28">
      <w:pPr>
        <w:pStyle w:val="Heading2"/>
        <w:spacing w:before="0" w:after="0"/>
      </w:pPr>
      <w:r>
        <w:lastRenderedPageBreak/>
        <w:t>7</w:t>
      </w:r>
      <w:r w:rsidR="009870A7">
        <w:tab/>
      </w:r>
      <w:r w:rsidR="008A76FD">
        <w:t>Work item leadership</w:t>
      </w:r>
    </w:p>
    <w:p w:rsidR="00557B2E" w:rsidRPr="00557B2E" w:rsidRDefault="00CD4838" w:rsidP="00CD4838">
      <w:pPr>
        <w:ind w:right="-99"/>
      </w:pPr>
      <w:r w:rsidRPr="00CD4838">
        <w:t>CT1</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97EDC" w:rsidRDefault="00E97EDC" w:rsidP="00174617">
      <w:r w:rsidRPr="00E97EDC">
        <w:t xml:space="preserve">SA4: Media Handling Aspects of RAN Delay Budget Reporting in MTSI </w:t>
      </w:r>
      <w:r>
        <w:t xml:space="preserve">as part of </w:t>
      </w:r>
      <w:r w:rsidRPr="00E97EDC">
        <w:t>TS 26.114</w:t>
      </w:r>
    </w:p>
    <w:p w:rsidR="00E97EDC" w:rsidRDefault="00E97EDC" w:rsidP="00174617">
      <w:r>
        <w:t>CT</w:t>
      </w:r>
      <w:bookmarkStart w:id="0" w:name="_GoBack"/>
      <w:r>
        <w:t>1</w:t>
      </w:r>
      <w:bookmarkEnd w:id="0"/>
      <w:r>
        <w:t xml:space="preserve">: </w:t>
      </w:r>
      <w:r w:rsidR="00CE2212" w:rsidRPr="00CE2212">
        <w:t xml:space="preserve">Support for </w:t>
      </w:r>
      <w:r w:rsidR="00CE2212">
        <w:t xml:space="preserve">Delay Budget Information (DBI) </w:t>
      </w:r>
      <w:r w:rsidR="004A2C68">
        <w:t>s</w:t>
      </w:r>
      <w:r w:rsidR="00CE2212" w:rsidRPr="00CE2212">
        <w:t>ignal</w:t>
      </w:r>
      <w:r w:rsidR="004A2C68">
        <w:t>l</w:t>
      </w:r>
      <w:r w:rsidR="00CE2212" w:rsidRPr="00CE2212">
        <w:t>ing</w:t>
      </w:r>
    </w:p>
    <w:p w:rsidR="00E97EDC" w:rsidRDefault="00E97EDC" w:rsidP="00174617">
      <w:r>
        <w:t>CT3:</w:t>
      </w:r>
      <w:r w:rsidR="004A2C68" w:rsidRPr="004A2C68">
        <w:t xml:space="preserve"> Support for </w:t>
      </w:r>
      <w:r w:rsidR="004A2C68">
        <w:t>Delay Budget Information (DBI) signa</w:t>
      </w:r>
      <w:r w:rsidR="004A2C68" w:rsidRPr="004A2C68">
        <w:t>l</w:t>
      </w:r>
      <w:r w:rsidR="004A2C68">
        <w:t>l</w:t>
      </w:r>
      <w:r w:rsidR="004A2C68" w:rsidRPr="004A2C68">
        <w:t>ing</w:t>
      </w:r>
    </w:p>
    <w:p w:rsidR="00174617" w:rsidRPr="004A2C68" w:rsidRDefault="004A2C68" w:rsidP="00174617">
      <w:r>
        <w:t>CT4:</w:t>
      </w:r>
      <w:r w:rsidRPr="004A2C68">
        <w:t xml:space="preserve"> Support for </w:t>
      </w:r>
      <w:r>
        <w:t>Delay Budget Information (DBI) signa</w:t>
      </w:r>
      <w:r w:rsidRPr="004A2C68">
        <w:t>l</w:t>
      </w:r>
      <w:r>
        <w:t>l</w:t>
      </w:r>
      <w:r w:rsidRPr="004A2C68">
        <w:t>ing</w:t>
      </w:r>
      <w:r w:rsidR="001C718D" w:rsidRPr="00251D80">
        <w:rPr>
          <w:i/>
        </w:rPr>
        <w:t xml:space="preserve"> </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D4838" w:rsidP="001C5C86">
            <w:pPr>
              <w:pStyle w:val="TAL"/>
            </w:pPr>
            <w:r>
              <w:t>Intel</w:t>
            </w: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79B" w:rsidRDefault="005F779B">
      <w:r>
        <w:separator/>
      </w:r>
    </w:p>
  </w:endnote>
  <w:endnote w:type="continuationSeparator" w:id="0">
    <w:p w:rsidR="005F779B" w:rsidRDefault="005F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79B" w:rsidRDefault="005F779B">
      <w:r>
        <w:separator/>
      </w:r>
    </w:p>
  </w:footnote>
  <w:footnote w:type="continuationSeparator" w:id="0">
    <w:p w:rsidR="005F779B" w:rsidRDefault="005F77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10D63A5"/>
    <w:multiLevelType w:val="hybridMultilevel"/>
    <w:tmpl w:val="E956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4F174E6"/>
    <w:multiLevelType w:val="hybridMultilevel"/>
    <w:tmpl w:val="8D602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220A"/>
    <w:rsid w:val="000132D1"/>
    <w:rsid w:val="000205C5"/>
    <w:rsid w:val="00023091"/>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73998"/>
    <w:rsid w:val="00174617"/>
    <w:rsid w:val="001759A7"/>
    <w:rsid w:val="001A4192"/>
    <w:rsid w:val="001C5C86"/>
    <w:rsid w:val="001C718D"/>
    <w:rsid w:val="001F7EB4"/>
    <w:rsid w:val="002000C2"/>
    <w:rsid w:val="00205F25"/>
    <w:rsid w:val="00221B1E"/>
    <w:rsid w:val="00235E65"/>
    <w:rsid w:val="00240DCD"/>
    <w:rsid w:val="0024786B"/>
    <w:rsid w:val="00251D80"/>
    <w:rsid w:val="002640E5"/>
    <w:rsid w:val="0026436F"/>
    <w:rsid w:val="0026606E"/>
    <w:rsid w:val="00276403"/>
    <w:rsid w:val="002E6A7D"/>
    <w:rsid w:val="002E7A9E"/>
    <w:rsid w:val="002F3C41"/>
    <w:rsid w:val="002F6C5C"/>
    <w:rsid w:val="0030045C"/>
    <w:rsid w:val="003205AD"/>
    <w:rsid w:val="0033027D"/>
    <w:rsid w:val="00333549"/>
    <w:rsid w:val="00335FB2"/>
    <w:rsid w:val="00344158"/>
    <w:rsid w:val="00355CB6"/>
    <w:rsid w:val="0038516D"/>
    <w:rsid w:val="003869D7"/>
    <w:rsid w:val="003A1EB0"/>
    <w:rsid w:val="003C0F14"/>
    <w:rsid w:val="003C2DA6"/>
    <w:rsid w:val="003C6DA6"/>
    <w:rsid w:val="003D2781"/>
    <w:rsid w:val="003D62A9"/>
    <w:rsid w:val="003F268E"/>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2C68"/>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90087"/>
    <w:rsid w:val="005A032D"/>
    <w:rsid w:val="005C29F7"/>
    <w:rsid w:val="005C4F58"/>
    <w:rsid w:val="005C5E8D"/>
    <w:rsid w:val="005C78F2"/>
    <w:rsid w:val="005D057C"/>
    <w:rsid w:val="005D3FEC"/>
    <w:rsid w:val="005D44BE"/>
    <w:rsid w:val="005E088B"/>
    <w:rsid w:val="005F779B"/>
    <w:rsid w:val="00611EC4"/>
    <w:rsid w:val="00612542"/>
    <w:rsid w:val="006146D2"/>
    <w:rsid w:val="00620B3F"/>
    <w:rsid w:val="006239E7"/>
    <w:rsid w:val="006254C4"/>
    <w:rsid w:val="006323BE"/>
    <w:rsid w:val="006418C6"/>
    <w:rsid w:val="00641ED8"/>
    <w:rsid w:val="00654893"/>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5252A"/>
    <w:rsid w:val="00764B84"/>
    <w:rsid w:val="00765028"/>
    <w:rsid w:val="0078034D"/>
    <w:rsid w:val="00790BCC"/>
    <w:rsid w:val="00795CEE"/>
    <w:rsid w:val="007974F5"/>
    <w:rsid w:val="007A5AA5"/>
    <w:rsid w:val="007B0F49"/>
    <w:rsid w:val="007C0A71"/>
    <w:rsid w:val="007C7E14"/>
    <w:rsid w:val="007D03D2"/>
    <w:rsid w:val="007D1AB2"/>
    <w:rsid w:val="007F522E"/>
    <w:rsid w:val="007F7421"/>
    <w:rsid w:val="00801F7F"/>
    <w:rsid w:val="00813C1F"/>
    <w:rsid w:val="00834A60"/>
    <w:rsid w:val="00863E89"/>
    <w:rsid w:val="00872B3B"/>
    <w:rsid w:val="00874C8B"/>
    <w:rsid w:val="0088222A"/>
    <w:rsid w:val="008901F6"/>
    <w:rsid w:val="00896C03"/>
    <w:rsid w:val="008A495D"/>
    <w:rsid w:val="008A76FD"/>
    <w:rsid w:val="008B2D09"/>
    <w:rsid w:val="008B519F"/>
    <w:rsid w:val="008C0E78"/>
    <w:rsid w:val="008C537F"/>
    <w:rsid w:val="008D658B"/>
    <w:rsid w:val="00935CB0"/>
    <w:rsid w:val="009428A9"/>
    <w:rsid w:val="009437A2"/>
    <w:rsid w:val="00944B28"/>
    <w:rsid w:val="00967838"/>
    <w:rsid w:val="00982CD6"/>
    <w:rsid w:val="00985B73"/>
    <w:rsid w:val="009870A7"/>
    <w:rsid w:val="00992266"/>
    <w:rsid w:val="00994A54"/>
    <w:rsid w:val="009A0B51"/>
    <w:rsid w:val="009A1024"/>
    <w:rsid w:val="009A3BC4"/>
    <w:rsid w:val="009A527F"/>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96481"/>
    <w:rsid w:val="00BA3A53"/>
    <w:rsid w:val="00BA4095"/>
    <w:rsid w:val="00BA5B43"/>
    <w:rsid w:val="00BB5EBF"/>
    <w:rsid w:val="00BC642A"/>
    <w:rsid w:val="00BE4125"/>
    <w:rsid w:val="00BF7C9D"/>
    <w:rsid w:val="00C01E8C"/>
    <w:rsid w:val="00C03E01"/>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D4838"/>
    <w:rsid w:val="00CE2212"/>
    <w:rsid w:val="00CF6810"/>
    <w:rsid w:val="00D06117"/>
    <w:rsid w:val="00D31CC8"/>
    <w:rsid w:val="00D32678"/>
    <w:rsid w:val="00D521C1"/>
    <w:rsid w:val="00D61FFC"/>
    <w:rsid w:val="00D71F40"/>
    <w:rsid w:val="00D77416"/>
    <w:rsid w:val="00D80FC6"/>
    <w:rsid w:val="00D94917"/>
    <w:rsid w:val="00DA74F3"/>
    <w:rsid w:val="00DB69F3"/>
    <w:rsid w:val="00DC4907"/>
    <w:rsid w:val="00DD017C"/>
    <w:rsid w:val="00DD397A"/>
    <w:rsid w:val="00DD58B7"/>
    <w:rsid w:val="00DD6699"/>
    <w:rsid w:val="00DD6702"/>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97EDC"/>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71D795A-95E9-4523-8D50-8A4C36677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02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10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1024"/>
    <w:pPr>
      <w:pBdr>
        <w:top w:val="none" w:sz="0" w:space="0" w:color="auto"/>
      </w:pBdr>
      <w:spacing w:before="180"/>
      <w:outlineLvl w:val="1"/>
    </w:pPr>
    <w:rPr>
      <w:sz w:val="32"/>
    </w:rPr>
  </w:style>
  <w:style w:type="paragraph" w:styleId="Heading3">
    <w:name w:val="heading 3"/>
    <w:basedOn w:val="Heading2"/>
    <w:next w:val="Normal"/>
    <w:qFormat/>
    <w:rsid w:val="009A1024"/>
    <w:pPr>
      <w:spacing w:before="120"/>
      <w:outlineLvl w:val="2"/>
    </w:pPr>
    <w:rPr>
      <w:sz w:val="28"/>
    </w:rPr>
  </w:style>
  <w:style w:type="paragraph" w:styleId="Heading4">
    <w:name w:val="heading 4"/>
    <w:basedOn w:val="Heading3"/>
    <w:next w:val="Normal"/>
    <w:qFormat/>
    <w:rsid w:val="009A1024"/>
    <w:pPr>
      <w:ind w:left="1418" w:hanging="1418"/>
      <w:outlineLvl w:val="3"/>
    </w:pPr>
    <w:rPr>
      <w:sz w:val="24"/>
    </w:rPr>
  </w:style>
  <w:style w:type="paragraph" w:styleId="Heading5">
    <w:name w:val="heading 5"/>
    <w:basedOn w:val="Heading4"/>
    <w:next w:val="Normal"/>
    <w:qFormat/>
    <w:rsid w:val="009A1024"/>
    <w:pPr>
      <w:ind w:left="1701" w:hanging="1701"/>
      <w:outlineLvl w:val="4"/>
    </w:pPr>
    <w:rPr>
      <w:sz w:val="22"/>
    </w:rPr>
  </w:style>
  <w:style w:type="paragraph" w:styleId="Heading6">
    <w:name w:val="heading 6"/>
    <w:basedOn w:val="H6"/>
    <w:next w:val="Normal"/>
    <w:qFormat/>
    <w:rsid w:val="009A1024"/>
    <w:pPr>
      <w:outlineLvl w:val="5"/>
    </w:pPr>
  </w:style>
  <w:style w:type="paragraph" w:styleId="Heading7">
    <w:name w:val="heading 7"/>
    <w:basedOn w:val="H6"/>
    <w:next w:val="Normal"/>
    <w:qFormat/>
    <w:rsid w:val="009A1024"/>
    <w:pPr>
      <w:outlineLvl w:val="6"/>
    </w:pPr>
  </w:style>
  <w:style w:type="paragraph" w:styleId="Heading8">
    <w:name w:val="heading 8"/>
    <w:basedOn w:val="Heading1"/>
    <w:next w:val="Normal"/>
    <w:qFormat/>
    <w:rsid w:val="009A1024"/>
    <w:pPr>
      <w:ind w:left="0" w:firstLine="0"/>
      <w:outlineLvl w:val="7"/>
    </w:pPr>
  </w:style>
  <w:style w:type="paragraph" w:styleId="Heading9">
    <w:name w:val="heading 9"/>
    <w:basedOn w:val="Heading8"/>
    <w:next w:val="Normal"/>
    <w:qFormat/>
    <w:rsid w:val="009A10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102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102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102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1024"/>
    <w:pPr>
      <w:spacing w:before="180"/>
      <w:ind w:left="2693" w:hanging="2693"/>
    </w:pPr>
    <w:rPr>
      <w:b/>
    </w:rPr>
  </w:style>
  <w:style w:type="paragraph" w:styleId="TOC1">
    <w:name w:val="toc 1"/>
    <w:semiHidden/>
    <w:rsid w:val="009A10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10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1024"/>
    <w:pPr>
      <w:ind w:left="1701" w:hanging="1701"/>
    </w:pPr>
  </w:style>
  <w:style w:type="paragraph" w:styleId="TOC4">
    <w:name w:val="toc 4"/>
    <w:basedOn w:val="TOC3"/>
    <w:semiHidden/>
    <w:rsid w:val="009A1024"/>
    <w:pPr>
      <w:ind w:left="1418" w:hanging="1418"/>
    </w:pPr>
  </w:style>
  <w:style w:type="paragraph" w:styleId="TOC3">
    <w:name w:val="toc 3"/>
    <w:basedOn w:val="TOC2"/>
    <w:semiHidden/>
    <w:rsid w:val="009A1024"/>
    <w:pPr>
      <w:ind w:left="1134" w:hanging="1134"/>
    </w:pPr>
  </w:style>
  <w:style w:type="paragraph" w:styleId="TOC2">
    <w:name w:val="toc 2"/>
    <w:basedOn w:val="TOC1"/>
    <w:semiHidden/>
    <w:rsid w:val="009A1024"/>
    <w:pPr>
      <w:keepNext w:val="0"/>
      <w:spacing w:before="0"/>
      <w:ind w:left="851" w:hanging="851"/>
    </w:pPr>
    <w:rPr>
      <w:sz w:val="20"/>
    </w:rPr>
  </w:style>
  <w:style w:type="paragraph" w:styleId="Index2">
    <w:name w:val="index 2"/>
    <w:basedOn w:val="Index1"/>
    <w:semiHidden/>
    <w:rsid w:val="009A1024"/>
    <w:pPr>
      <w:ind w:left="284"/>
    </w:pPr>
  </w:style>
  <w:style w:type="paragraph" w:styleId="Index1">
    <w:name w:val="index 1"/>
    <w:basedOn w:val="Normal"/>
    <w:semiHidden/>
    <w:rsid w:val="009A1024"/>
    <w:pPr>
      <w:keepLines/>
      <w:spacing w:after="0"/>
    </w:pPr>
  </w:style>
  <w:style w:type="paragraph" w:customStyle="1" w:styleId="ZH">
    <w:name w:val="ZH"/>
    <w:rsid w:val="009A102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1024"/>
    <w:pPr>
      <w:outlineLvl w:val="9"/>
    </w:pPr>
  </w:style>
  <w:style w:type="paragraph" w:styleId="ListNumber2">
    <w:name w:val="List Number 2"/>
    <w:basedOn w:val="ListNumber"/>
    <w:rsid w:val="009A1024"/>
    <w:pPr>
      <w:ind w:left="851"/>
    </w:pPr>
  </w:style>
  <w:style w:type="character" w:styleId="FootnoteReference">
    <w:name w:val="footnote reference"/>
    <w:semiHidden/>
    <w:rsid w:val="009A1024"/>
    <w:rPr>
      <w:b/>
      <w:position w:val="6"/>
      <w:sz w:val="16"/>
    </w:rPr>
  </w:style>
  <w:style w:type="paragraph" w:styleId="FootnoteText">
    <w:name w:val="footnote text"/>
    <w:basedOn w:val="Normal"/>
    <w:semiHidden/>
    <w:rsid w:val="009A1024"/>
    <w:pPr>
      <w:keepLines/>
      <w:spacing w:after="0"/>
      <w:ind w:left="454" w:hanging="454"/>
    </w:pPr>
    <w:rPr>
      <w:sz w:val="16"/>
    </w:rPr>
  </w:style>
  <w:style w:type="paragraph" w:customStyle="1" w:styleId="TAC">
    <w:name w:val="TAC"/>
    <w:basedOn w:val="TAL"/>
    <w:rsid w:val="009A1024"/>
    <w:pPr>
      <w:jc w:val="center"/>
    </w:pPr>
  </w:style>
  <w:style w:type="paragraph" w:customStyle="1" w:styleId="TF">
    <w:name w:val="TF"/>
    <w:basedOn w:val="TH"/>
    <w:rsid w:val="009A1024"/>
    <w:pPr>
      <w:keepNext w:val="0"/>
      <w:spacing w:before="0" w:after="240"/>
    </w:pPr>
  </w:style>
  <w:style w:type="paragraph" w:customStyle="1" w:styleId="NO">
    <w:name w:val="NO"/>
    <w:basedOn w:val="Normal"/>
    <w:rsid w:val="009A1024"/>
    <w:pPr>
      <w:keepLines/>
      <w:ind w:left="1135" w:hanging="851"/>
    </w:pPr>
  </w:style>
  <w:style w:type="paragraph" w:styleId="TOC9">
    <w:name w:val="toc 9"/>
    <w:basedOn w:val="TOC8"/>
    <w:semiHidden/>
    <w:rsid w:val="009A1024"/>
    <w:pPr>
      <w:ind w:left="1418" w:hanging="1418"/>
    </w:pPr>
  </w:style>
  <w:style w:type="paragraph" w:customStyle="1" w:styleId="EX">
    <w:name w:val="EX"/>
    <w:basedOn w:val="Normal"/>
    <w:rsid w:val="009A1024"/>
    <w:pPr>
      <w:keepLines/>
      <w:ind w:left="1702" w:hanging="1418"/>
    </w:pPr>
  </w:style>
  <w:style w:type="paragraph" w:customStyle="1" w:styleId="FP">
    <w:name w:val="FP"/>
    <w:basedOn w:val="Normal"/>
    <w:rsid w:val="009A1024"/>
    <w:pPr>
      <w:spacing w:after="0"/>
    </w:pPr>
  </w:style>
  <w:style w:type="paragraph" w:customStyle="1" w:styleId="LD">
    <w:name w:val="LD"/>
    <w:rsid w:val="009A10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1024"/>
    <w:pPr>
      <w:spacing w:after="0"/>
    </w:pPr>
  </w:style>
  <w:style w:type="paragraph" w:customStyle="1" w:styleId="EW">
    <w:name w:val="EW"/>
    <w:basedOn w:val="EX"/>
    <w:rsid w:val="009A1024"/>
    <w:pPr>
      <w:spacing w:after="0"/>
    </w:pPr>
  </w:style>
  <w:style w:type="paragraph" w:styleId="TOC6">
    <w:name w:val="toc 6"/>
    <w:basedOn w:val="TOC5"/>
    <w:next w:val="Normal"/>
    <w:semiHidden/>
    <w:rsid w:val="009A1024"/>
    <w:pPr>
      <w:ind w:left="1985" w:hanging="1985"/>
    </w:pPr>
  </w:style>
  <w:style w:type="paragraph" w:styleId="TOC7">
    <w:name w:val="toc 7"/>
    <w:basedOn w:val="TOC6"/>
    <w:next w:val="Normal"/>
    <w:semiHidden/>
    <w:rsid w:val="009A1024"/>
    <w:pPr>
      <w:ind w:left="2268" w:hanging="2268"/>
    </w:pPr>
  </w:style>
  <w:style w:type="paragraph" w:styleId="ListBullet2">
    <w:name w:val="List Bullet 2"/>
    <w:basedOn w:val="ListBullet"/>
    <w:rsid w:val="009A1024"/>
    <w:pPr>
      <w:ind w:left="851"/>
    </w:pPr>
  </w:style>
  <w:style w:type="paragraph" w:styleId="ListBullet3">
    <w:name w:val="List Bullet 3"/>
    <w:basedOn w:val="ListBullet2"/>
    <w:rsid w:val="009A1024"/>
    <w:pPr>
      <w:ind w:left="1135"/>
    </w:pPr>
  </w:style>
  <w:style w:type="paragraph" w:styleId="ListNumber">
    <w:name w:val="List Number"/>
    <w:basedOn w:val="List"/>
    <w:rsid w:val="009A1024"/>
  </w:style>
  <w:style w:type="paragraph" w:customStyle="1" w:styleId="EQ">
    <w:name w:val="EQ"/>
    <w:basedOn w:val="Normal"/>
    <w:next w:val="Normal"/>
    <w:rsid w:val="009A1024"/>
    <w:pPr>
      <w:keepLines/>
      <w:tabs>
        <w:tab w:val="center" w:pos="4536"/>
        <w:tab w:val="right" w:pos="9072"/>
      </w:tabs>
    </w:pPr>
    <w:rPr>
      <w:noProof/>
    </w:rPr>
  </w:style>
  <w:style w:type="paragraph" w:customStyle="1" w:styleId="TH">
    <w:name w:val="TH"/>
    <w:basedOn w:val="Normal"/>
    <w:rsid w:val="009A1024"/>
    <w:pPr>
      <w:keepNext/>
      <w:keepLines/>
      <w:spacing w:before="60"/>
      <w:jc w:val="center"/>
    </w:pPr>
    <w:rPr>
      <w:rFonts w:ascii="Arial" w:hAnsi="Arial"/>
      <w:b/>
    </w:rPr>
  </w:style>
  <w:style w:type="paragraph" w:customStyle="1" w:styleId="NF">
    <w:name w:val="NF"/>
    <w:basedOn w:val="NO"/>
    <w:rsid w:val="009A1024"/>
    <w:pPr>
      <w:keepNext/>
      <w:spacing w:after="0"/>
    </w:pPr>
    <w:rPr>
      <w:rFonts w:ascii="Arial" w:hAnsi="Arial"/>
      <w:sz w:val="18"/>
    </w:rPr>
  </w:style>
  <w:style w:type="paragraph" w:customStyle="1" w:styleId="PL">
    <w:name w:val="PL"/>
    <w:rsid w:val="009A1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1024"/>
    <w:pPr>
      <w:jc w:val="right"/>
    </w:pPr>
  </w:style>
  <w:style w:type="paragraph" w:customStyle="1" w:styleId="H6">
    <w:name w:val="H6"/>
    <w:basedOn w:val="Heading5"/>
    <w:next w:val="Normal"/>
    <w:rsid w:val="009A1024"/>
    <w:pPr>
      <w:ind w:left="1985" w:hanging="1985"/>
      <w:outlineLvl w:val="9"/>
    </w:pPr>
    <w:rPr>
      <w:sz w:val="20"/>
    </w:rPr>
  </w:style>
  <w:style w:type="paragraph" w:customStyle="1" w:styleId="TAN">
    <w:name w:val="TAN"/>
    <w:basedOn w:val="TAL"/>
    <w:rsid w:val="009A1024"/>
    <w:pPr>
      <w:ind w:left="851" w:hanging="851"/>
    </w:pPr>
  </w:style>
  <w:style w:type="paragraph" w:customStyle="1" w:styleId="ZA">
    <w:name w:val="ZA"/>
    <w:rsid w:val="009A10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10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102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10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1024"/>
    <w:pPr>
      <w:framePr w:wrap="notBeside" w:y="16161"/>
    </w:pPr>
  </w:style>
  <w:style w:type="character" w:customStyle="1" w:styleId="ZGSM">
    <w:name w:val="ZGSM"/>
    <w:rsid w:val="009A1024"/>
  </w:style>
  <w:style w:type="paragraph" w:styleId="List2">
    <w:name w:val="List 2"/>
    <w:basedOn w:val="List"/>
    <w:rsid w:val="009A1024"/>
    <w:pPr>
      <w:ind w:left="851"/>
    </w:pPr>
  </w:style>
  <w:style w:type="paragraph" w:customStyle="1" w:styleId="ZG">
    <w:name w:val="ZG"/>
    <w:rsid w:val="009A10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1024"/>
    <w:pPr>
      <w:ind w:left="1135"/>
    </w:pPr>
  </w:style>
  <w:style w:type="paragraph" w:styleId="List4">
    <w:name w:val="List 4"/>
    <w:basedOn w:val="List3"/>
    <w:rsid w:val="009A1024"/>
    <w:pPr>
      <w:ind w:left="1418"/>
    </w:pPr>
  </w:style>
  <w:style w:type="paragraph" w:styleId="List5">
    <w:name w:val="List 5"/>
    <w:basedOn w:val="List4"/>
    <w:rsid w:val="009A1024"/>
    <w:pPr>
      <w:ind w:left="1702"/>
    </w:pPr>
  </w:style>
  <w:style w:type="paragraph" w:customStyle="1" w:styleId="EditorsNote">
    <w:name w:val="Editor's Note"/>
    <w:basedOn w:val="NO"/>
    <w:rsid w:val="009A1024"/>
    <w:rPr>
      <w:color w:val="FF0000"/>
    </w:rPr>
  </w:style>
  <w:style w:type="paragraph" w:styleId="List">
    <w:name w:val="List"/>
    <w:basedOn w:val="Normal"/>
    <w:rsid w:val="009A1024"/>
    <w:pPr>
      <w:ind w:left="568" w:hanging="284"/>
    </w:pPr>
  </w:style>
  <w:style w:type="paragraph" w:styleId="ListBullet">
    <w:name w:val="List Bullet"/>
    <w:basedOn w:val="List"/>
    <w:rsid w:val="009A1024"/>
  </w:style>
  <w:style w:type="paragraph" w:styleId="ListBullet4">
    <w:name w:val="List Bullet 4"/>
    <w:basedOn w:val="ListBullet3"/>
    <w:rsid w:val="009A1024"/>
    <w:pPr>
      <w:ind w:left="1418"/>
    </w:pPr>
  </w:style>
  <w:style w:type="paragraph" w:styleId="ListBullet5">
    <w:name w:val="List Bullet 5"/>
    <w:basedOn w:val="ListBullet4"/>
    <w:rsid w:val="009A1024"/>
    <w:pPr>
      <w:ind w:left="1702"/>
    </w:pPr>
  </w:style>
  <w:style w:type="paragraph" w:customStyle="1" w:styleId="B1">
    <w:name w:val="B1"/>
    <w:basedOn w:val="List"/>
    <w:rsid w:val="009A1024"/>
  </w:style>
  <w:style w:type="paragraph" w:customStyle="1" w:styleId="B2">
    <w:name w:val="B2"/>
    <w:basedOn w:val="List2"/>
    <w:rsid w:val="009A1024"/>
  </w:style>
  <w:style w:type="paragraph" w:customStyle="1" w:styleId="B3">
    <w:name w:val="B3"/>
    <w:basedOn w:val="List3"/>
    <w:rsid w:val="009A1024"/>
  </w:style>
  <w:style w:type="paragraph" w:customStyle="1" w:styleId="B4">
    <w:name w:val="B4"/>
    <w:basedOn w:val="List4"/>
    <w:rsid w:val="009A1024"/>
  </w:style>
  <w:style w:type="paragraph" w:customStyle="1" w:styleId="B5">
    <w:name w:val="B5"/>
    <w:basedOn w:val="List5"/>
    <w:rsid w:val="009A1024"/>
  </w:style>
  <w:style w:type="paragraph" w:styleId="Footer">
    <w:name w:val="footer"/>
    <w:basedOn w:val="Header"/>
    <w:rsid w:val="009A1024"/>
    <w:pPr>
      <w:jc w:val="center"/>
    </w:pPr>
    <w:rPr>
      <w:i/>
    </w:rPr>
  </w:style>
  <w:style w:type="paragraph" w:customStyle="1" w:styleId="ZTD">
    <w:name w:val="ZTD"/>
    <w:basedOn w:val="ZB"/>
    <w:rsid w:val="009A102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BE4125"/>
    <w:rPr>
      <w:rFonts w:ascii="Arial" w:hAnsi="Arial"/>
      <w:lang w:eastAsia="en-US"/>
    </w:rPr>
  </w:style>
  <w:style w:type="character" w:customStyle="1" w:styleId="msoins0">
    <w:name w:val="msoins"/>
    <w:rsid w:val="00BE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9AC482-7B1B-4F42-B2B3-AD3346D94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900</Words>
  <Characters>4837</Characters>
  <Application>Microsoft Office Word</Application>
  <DocSecurity>0</DocSecurity>
  <Lines>186</Lines>
  <Paragraphs>139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Luetzenkirchen, Thomas</cp:lastModifiedBy>
  <cp:revision>7</cp:revision>
  <cp:lastPrinted>2000-02-29T10:31:00Z</cp:lastPrinted>
  <dcterms:created xsi:type="dcterms:W3CDTF">2019-01-14T13:29:00Z</dcterms:created>
  <dcterms:modified xsi:type="dcterms:W3CDTF">2019-02-19T09:35:00Z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TitusGUID">
    <vt:lpwstr>f1a39d9e-7e93-4737-a198-81d15b24c58e</vt:lpwstr>
  </property>
  <property fmtid="{D5CDD505-2E9C-101B-9397-08002B2CF9AE}" pid="11" name="CTP_TimeStamp">
    <vt:lpwstr>2019-02-19 09:35:22Z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